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B97" w14:textId="7592AE6D" w:rsidR="00136EBD" w:rsidRPr="002F6803" w:rsidRDefault="002F6803" w:rsidP="002F6803">
      <w:pPr>
        <w:pStyle w:val="Naslov1"/>
        <w:jc w:val="center"/>
        <w:rPr>
          <w:noProof/>
          <w:lang w:val="sr-Cyrl-RS"/>
        </w:rPr>
      </w:pPr>
      <w:r w:rsidRPr="002F6803">
        <w:rPr>
          <w:noProof/>
          <w:lang w:val="sr-Cyrl-RS"/>
        </w:rPr>
        <w:t>Рачунарске мреже</w:t>
      </w:r>
    </w:p>
    <w:p w14:paraId="74F168EB" w14:textId="77777777" w:rsidR="002F6803" w:rsidRPr="002F6803" w:rsidRDefault="002F6803" w:rsidP="002F6803">
      <w:pPr>
        <w:pStyle w:val="NormalWeb"/>
        <w:spacing w:before="0" w:beforeAutospacing="0"/>
        <w:rPr>
          <w:rFonts w:ascii="Segoe UI" w:hAnsi="Segoe UI" w:cs="Segoe UI"/>
          <w:noProof/>
          <w:color w:val="373A3C"/>
          <w:sz w:val="23"/>
          <w:szCs w:val="23"/>
          <w:lang w:val="sr-Cyrl-RS"/>
        </w:rPr>
      </w:pPr>
    </w:p>
    <w:p w14:paraId="0046F873" w14:textId="3AE16BCD" w:rsidR="002F6803" w:rsidRPr="002F6803" w:rsidRDefault="002F6803" w:rsidP="002F6803">
      <w:pPr>
        <w:pStyle w:val="NormalWeb"/>
        <w:spacing w:before="0" w:beforeAutospacing="0"/>
        <w:rPr>
          <w:rFonts w:ascii="Segoe UI" w:hAnsi="Segoe UI" w:cs="Segoe UI"/>
          <w:noProof/>
          <w:color w:val="373A3C"/>
          <w:sz w:val="23"/>
          <w:szCs w:val="23"/>
          <w:lang w:val="sr-Cyrl-RS"/>
        </w:rPr>
      </w:pP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Када свој рачунар повежеш са другим рачунаром тако да они могу међусобно да размењују податке, да комуницирају, кажемо да су ти рачунари умрежени. Мреже попут оне  у твом стану где је повезано неколико рачунара или оне у школи где је повезано неколико десетина рачунара и које се обично простиру у оквиру једног домаћинства, школе, предузећа, називамо </w:t>
      </w:r>
      <w:r w:rsidRPr="002F6803">
        <w:rPr>
          <w:rStyle w:val="Naglaeno"/>
          <w:rFonts w:ascii="Segoe UI" w:eastAsiaTheme="majorEastAsia" w:hAnsi="Segoe UI" w:cs="Segoe UI"/>
          <w:noProof/>
          <w:color w:val="373A3C"/>
          <w:sz w:val="23"/>
          <w:szCs w:val="23"/>
          <w:lang w:val="sr-Cyrl-RS"/>
        </w:rPr>
        <w:t>локалне мреже</w:t>
      </w: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 (енгл. Local, Area Network, LAN).  Више локалних мрежа које се простиру у неком делу града, целом граду или чак некој већој географској области називају се </w:t>
      </w:r>
      <w:r w:rsidRPr="002F6803">
        <w:rPr>
          <w:rStyle w:val="Naglaeno"/>
          <w:rFonts w:ascii="Segoe UI" w:eastAsiaTheme="majorEastAsia" w:hAnsi="Segoe UI" w:cs="Segoe UI"/>
          <w:noProof/>
          <w:color w:val="373A3C"/>
          <w:sz w:val="23"/>
          <w:szCs w:val="23"/>
          <w:lang w:val="sr-Cyrl-RS"/>
        </w:rPr>
        <w:t>мреже широког распона</w:t>
      </w: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 (енгл. Wide, Area Network, WAN). Интернет је мрежа коју називамо </w:t>
      </w:r>
      <w:r w:rsidRPr="002F6803">
        <w:rPr>
          <w:rStyle w:val="Naglaeno"/>
          <w:rFonts w:ascii="Segoe UI" w:eastAsiaTheme="majorEastAsia" w:hAnsi="Segoe UI" w:cs="Segoe UI"/>
          <w:noProof/>
          <w:color w:val="373A3C"/>
          <w:sz w:val="23"/>
          <w:szCs w:val="23"/>
          <w:lang w:val="sr-Cyrl-RS"/>
        </w:rPr>
        <w:t>глобалном мрежом</w:t>
      </w: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 јер је сачињена од умрежених рачунара широм наше планете.</w:t>
      </w:r>
    </w:p>
    <w:p w14:paraId="3DB611D2" w14:textId="77777777" w:rsidR="002F6803" w:rsidRPr="002F6803" w:rsidRDefault="002F6803" w:rsidP="002F6803">
      <w:pPr>
        <w:pStyle w:val="NormalWeb"/>
        <w:spacing w:before="0" w:beforeAutospacing="0"/>
        <w:rPr>
          <w:rFonts w:ascii="Segoe UI" w:hAnsi="Segoe UI" w:cs="Segoe UI"/>
          <w:noProof/>
          <w:color w:val="373A3C"/>
          <w:sz w:val="23"/>
          <w:szCs w:val="23"/>
          <w:lang w:val="sr-Cyrl-RS"/>
        </w:rPr>
      </w:pP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Рачунари унутар мреже могу да имају различите улоге. Неки су равноправни, а неки имају улогу да омогуће рад мреже, да се на њима налазе подаци и програми које користе други рачунари у мрежи или да једноставно користе услуге,  односно податке и програме са других рачунара. Рачунари чије услуге користе други рачунари називају се </w:t>
      </w:r>
      <w:r w:rsidRPr="002F6803">
        <w:rPr>
          <w:rStyle w:val="Naglaeno"/>
          <w:rFonts w:ascii="Segoe UI" w:eastAsiaTheme="majorEastAsia" w:hAnsi="Segoe UI" w:cs="Segoe UI"/>
          <w:noProof/>
          <w:color w:val="373A3C"/>
          <w:sz w:val="23"/>
          <w:szCs w:val="23"/>
          <w:lang w:val="sr-Cyrl-RS"/>
        </w:rPr>
        <w:t>сервери</w:t>
      </w: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 а они који користе услуге сервера називају се </w:t>
      </w:r>
      <w:r w:rsidRPr="002F6803">
        <w:rPr>
          <w:rStyle w:val="Naglaeno"/>
          <w:rFonts w:ascii="Segoe UI" w:eastAsiaTheme="majorEastAsia" w:hAnsi="Segoe UI" w:cs="Segoe UI"/>
          <w:noProof/>
          <w:color w:val="373A3C"/>
          <w:sz w:val="23"/>
          <w:szCs w:val="23"/>
          <w:lang w:val="sr-Cyrl-RS"/>
        </w:rPr>
        <w:t>клијенти</w:t>
      </w: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.</w:t>
      </w:r>
    </w:p>
    <w:p w14:paraId="0CD6680E" w14:textId="77777777" w:rsidR="002F6803" w:rsidRPr="002F6803" w:rsidRDefault="002F6803" w:rsidP="002F6803">
      <w:pPr>
        <w:pStyle w:val="NormalWeb"/>
        <w:spacing w:before="0" w:beforeAutospacing="0"/>
        <w:rPr>
          <w:rFonts w:ascii="Segoe UI" w:hAnsi="Segoe UI" w:cs="Segoe UI"/>
          <w:noProof/>
          <w:color w:val="373A3C"/>
          <w:sz w:val="23"/>
          <w:szCs w:val="23"/>
          <w:lang w:val="sr-Cyrl-RS"/>
        </w:rPr>
      </w:pPr>
      <w:r w:rsidRPr="002F6803">
        <w:rPr>
          <w:rFonts w:ascii="Segoe UI" w:hAnsi="Segoe UI" w:cs="Segoe UI"/>
          <w:noProof/>
          <w:color w:val="373A3C"/>
          <w:sz w:val="23"/>
          <w:szCs w:val="23"/>
          <w:lang w:val="sr-Cyrl-RS"/>
        </w:rPr>
        <w:t> </w:t>
      </w:r>
    </w:p>
    <w:p w14:paraId="4510D2D7" w14:textId="77777777" w:rsidR="002F6803" w:rsidRPr="002F6803" w:rsidRDefault="002F6803">
      <w:pPr>
        <w:rPr>
          <w:noProof/>
          <w:lang w:val="sr-Cyrl-RS"/>
        </w:rPr>
      </w:pPr>
    </w:p>
    <w:sectPr w:rsidR="002F6803" w:rsidRPr="002F6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03"/>
    <w:rsid w:val="00136EBD"/>
    <w:rsid w:val="002F6803"/>
    <w:rsid w:val="006D7588"/>
    <w:rsid w:val="007019DD"/>
    <w:rsid w:val="0083024A"/>
    <w:rsid w:val="008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9717"/>
  <w15:chartTrackingRefBased/>
  <w15:docId w15:val="{4430A2DB-3AAE-47E1-A49C-146A6FC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6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Naglaeno">
    <w:name w:val="Strong"/>
    <w:basedOn w:val="Podrazumevanifontpasusa"/>
    <w:uiPriority w:val="22"/>
    <w:qFormat/>
    <w:rsid w:val="002F6803"/>
    <w:rPr>
      <w:b/>
      <w:bCs/>
    </w:rPr>
  </w:style>
  <w:style w:type="character" w:customStyle="1" w:styleId="Naslov1Char">
    <w:name w:val="Naslov 1 Char"/>
    <w:basedOn w:val="Podrazumevanifontpasusa"/>
    <w:link w:val="Naslov1"/>
    <w:uiPriority w:val="9"/>
    <w:rsid w:val="002F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1</cp:revision>
  <dcterms:created xsi:type="dcterms:W3CDTF">2023-08-14T20:54:00Z</dcterms:created>
  <dcterms:modified xsi:type="dcterms:W3CDTF">2023-08-14T20:55:00Z</dcterms:modified>
</cp:coreProperties>
</file>